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4E" w:rsidRPr="00327A4E" w:rsidRDefault="00327A4E" w:rsidP="00327A4E">
      <w:pPr>
        <w:jc w:val="center"/>
        <w:rPr>
          <w:b/>
          <w:sz w:val="24"/>
        </w:rPr>
      </w:pPr>
      <w:r w:rsidRPr="00327A4E">
        <w:rPr>
          <w:b/>
          <w:sz w:val="24"/>
        </w:rPr>
        <w:t>Правила д</w:t>
      </w:r>
      <w:r>
        <w:rPr>
          <w:b/>
          <w:sz w:val="24"/>
        </w:rPr>
        <w:t>ля покупателей</w:t>
      </w:r>
    </w:p>
    <w:p w:rsidR="00327A4E" w:rsidRPr="00327A4E" w:rsidRDefault="00327A4E" w:rsidP="00327A4E">
      <w:pPr>
        <w:pStyle w:val="a5"/>
        <w:numPr>
          <w:ilvl w:val="0"/>
          <w:numId w:val="2"/>
        </w:numPr>
        <w:rPr>
          <w:sz w:val="24"/>
        </w:rPr>
      </w:pPr>
      <w:r w:rsidRPr="00327A4E">
        <w:rPr>
          <w:sz w:val="24"/>
        </w:rPr>
        <w:t>Все комиссии включены в цену лота.</w:t>
      </w:r>
    </w:p>
    <w:p w:rsidR="00327A4E" w:rsidRPr="00327A4E" w:rsidRDefault="00327A4E" w:rsidP="00327A4E">
      <w:pPr>
        <w:pStyle w:val="a5"/>
        <w:numPr>
          <w:ilvl w:val="0"/>
          <w:numId w:val="2"/>
        </w:numPr>
        <w:rPr>
          <w:sz w:val="24"/>
        </w:rPr>
      </w:pPr>
      <w:r w:rsidRPr="00327A4E">
        <w:rPr>
          <w:sz w:val="24"/>
        </w:rPr>
        <w:t>Для участия в торгах следует зарегистрироваться, указав свои подлинные данные.</w:t>
      </w:r>
    </w:p>
    <w:p w:rsidR="00327A4E" w:rsidRPr="00327A4E" w:rsidRDefault="00327A4E" w:rsidP="00327A4E">
      <w:pPr>
        <w:pStyle w:val="a5"/>
        <w:numPr>
          <w:ilvl w:val="0"/>
          <w:numId w:val="2"/>
        </w:numPr>
        <w:rPr>
          <w:sz w:val="24"/>
        </w:rPr>
      </w:pPr>
      <w:r w:rsidRPr="00327A4E">
        <w:rPr>
          <w:sz w:val="24"/>
        </w:rPr>
        <w:t>На странице лота указана текущая цена и предложенный шаг ставки (примерно +5% к текущей цене). Покупатель может ввести и свою сумму заинтересовавшего лота.</w:t>
      </w:r>
    </w:p>
    <w:p w:rsidR="00327A4E" w:rsidRPr="00327A4E" w:rsidRDefault="00327A4E" w:rsidP="00327A4E">
      <w:pPr>
        <w:pStyle w:val="a5"/>
        <w:numPr>
          <w:ilvl w:val="0"/>
          <w:numId w:val="2"/>
        </w:numPr>
        <w:rPr>
          <w:sz w:val="24"/>
        </w:rPr>
      </w:pPr>
      <w:r w:rsidRPr="00327A4E">
        <w:rPr>
          <w:sz w:val="24"/>
        </w:rPr>
        <w:t>Лот может быть продан и до окончания торгов при назначении покупателем резервной цены.</w:t>
      </w:r>
    </w:p>
    <w:p w:rsidR="00327A4E" w:rsidRPr="00327A4E" w:rsidRDefault="00327A4E" w:rsidP="00327A4E">
      <w:pPr>
        <w:pStyle w:val="a5"/>
        <w:numPr>
          <w:ilvl w:val="0"/>
          <w:numId w:val="2"/>
        </w:numPr>
        <w:rPr>
          <w:sz w:val="24"/>
        </w:rPr>
      </w:pPr>
      <w:r w:rsidRPr="00327A4E">
        <w:rPr>
          <w:sz w:val="24"/>
        </w:rPr>
        <w:t>Резервная стоимость лота не применяется при окончании времени торгов и наличия поданной заявки.</w:t>
      </w:r>
    </w:p>
    <w:p w:rsidR="00327A4E" w:rsidRPr="00327A4E" w:rsidRDefault="00327A4E" w:rsidP="00327A4E">
      <w:pPr>
        <w:pStyle w:val="a5"/>
        <w:numPr>
          <w:ilvl w:val="0"/>
          <w:numId w:val="2"/>
        </w:numPr>
        <w:rPr>
          <w:sz w:val="24"/>
        </w:rPr>
      </w:pPr>
      <w:r w:rsidRPr="00327A4E">
        <w:rPr>
          <w:sz w:val="24"/>
        </w:rPr>
        <w:t>При каждом новом повышении ставки участнику торгов приходит уведомление по электронной почте и/или SMS. Настройки уведомлений доступны в Личном Кабинете.</w:t>
      </w:r>
    </w:p>
    <w:p w:rsidR="00327A4E" w:rsidRPr="00327A4E" w:rsidRDefault="00327A4E" w:rsidP="00327A4E">
      <w:pPr>
        <w:pStyle w:val="a5"/>
        <w:numPr>
          <w:ilvl w:val="0"/>
          <w:numId w:val="2"/>
        </w:numPr>
        <w:rPr>
          <w:sz w:val="24"/>
        </w:rPr>
      </w:pPr>
      <w:r w:rsidRPr="00327A4E">
        <w:rPr>
          <w:sz w:val="24"/>
        </w:rPr>
        <w:t>После окончания аукциона всем участникам рассылаются итоги торгов.</w:t>
      </w:r>
    </w:p>
    <w:p w:rsidR="00327A4E" w:rsidRPr="00327A4E" w:rsidRDefault="00327A4E" w:rsidP="00327A4E">
      <w:pPr>
        <w:pStyle w:val="a5"/>
        <w:numPr>
          <w:ilvl w:val="0"/>
          <w:numId w:val="2"/>
        </w:numPr>
        <w:rPr>
          <w:sz w:val="24"/>
        </w:rPr>
      </w:pPr>
      <w:r w:rsidRPr="00327A4E">
        <w:rPr>
          <w:sz w:val="24"/>
        </w:rPr>
        <w:t>Торги проводятся в рублях.</w:t>
      </w:r>
    </w:p>
    <w:p w:rsidR="00327A4E" w:rsidRPr="00327A4E" w:rsidRDefault="00327A4E" w:rsidP="00327A4E">
      <w:pPr>
        <w:pStyle w:val="a5"/>
        <w:numPr>
          <w:ilvl w:val="0"/>
          <w:numId w:val="2"/>
        </w:numPr>
        <w:rPr>
          <w:sz w:val="24"/>
        </w:rPr>
      </w:pPr>
      <w:r w:rsidRPr="00327A4E">
        <w:rPr>
          <w:sz w:val="24"/>
        </w:rPr>
        <w:t xml:space="preserve">Оплата принимается </w:t>
      </w:r>
      <w:proofErr w:type="gramStart"/>
      <w:r w:rsidRPr="00327A4E">
        <w:rPr>
          <w:sz w:val="24"/>
        </w:rPr>
        <w:t>рублях</w:t>
      </w:r>
      <w:proofErr w:type="gramEnd"/>
      <w:r w:rsidRPr="00327A4E">
        <w:rPr>
          <w:sz w:val="24"/>
        </w:rPr>
        <w:t xml:space="preserve"> как наличными, так и безналичным платежом.</w:t>
      </w:r>
    </w:p>
    <w:p w:rsidR="00327A4E" w:rsidRPr="00327A4E" w:rsidRDefault="00327A4E" w:rsidP="00327A4E">
      <w:pPr>
        <w:pStyle w:val="a5"/>
        <w:numPr>
          <w:ilvl w:val="0"/>
          <w:numId w:val="2"/>
        </w:numPr>
        <w:rPr>
          <w:sz w:val="24"/>
        </w:rPr>
      </w:pPr>
      <w:r w:rsidRPr="00327A4E">
        <w:rPr>
          <w:sz w:val="24"/>
        </w:rPr>
        <w:t xml:space="preserve">Выигранные лоты должны быть оплачены Участником аукциона, выигравшим торги, в течение 10 дней </w:t>
      </w:r>
      <w:proofErr w:type="gramStart"/>
      <w:r w:rsidRPr="00327A4E">
        <w:rPr>
          <w:sz w:val="24"/>
        </w:rPr>
        <w:t>с даты завершения</w:t>
      </w:r>
      <w:proofErr w:type="gramEnd"/>
      <w:r w:rsidRPr="00327A4E">
        <w:rPr>
          <w:sz w:val="24"/>
        </w:rPr>
        <w:t xml:space="preserve"> аукциона. За каждый день просрочки оплаты начисляется пени 0,1%.</w:t>
      </w:r>
    </w:p>
    <w:p w:rsidR="00327A4E" w:rsidRPr="00327A4E" w:rsidRDefault="00327A4E" w:rsidP="00327A4E">
      <w:pPr>
        <w:pStyle w:val="a5"/>
        <w:numPr>
          <w:ilvl w:val="0"/>
          <w:numId w:val="2"/>
        </w:numPr>
        <w:rPr>
          <w:sz w:val="24"/>
        </w:rPr>
      </w:pPr>
      <w:proofErr w:type="gramStart"/>
      <w:r w:rsidRPr="00327A4E">
        <w:rPr>
          <w:sz w:val="24"/>
        </w:rPr>
        <w:t>При</w:t>
      </w:r>
      <w:proofErr w:type="gramEnd"/>
      <w:r w:rsidRPr="00327A4E">
        <w:rPr>
          <w:sz w:val="24"/>
        </w:rPr>
        <w:t xml:space="preserve"> отказа от оплаты участник, выигравший торги обязан заплатить неустойку в размере 10% от стоимости лота.</w:t>
      </w:r>
    </w:p>
    <w:p w:rsidR="00327A4E" w:rsidRPr="00327A4E" w:rsidRDefault="00327A4E" w:rsidP="00327A4E">
      <w:pPr>
        <w:pStyle w:val="a5"/>
        <w:numPr>
          <w:ilvl w:val="0"/>
          <w:numId w:val="2"/>
        </w:numPr>
        <w:rPr>
          <w:sz w:val="24"/>
        </w:rPr>
      </w:pPr>
      <w:r w:rsidRPr="00327A4E">
        <w:rPr>
          <w:sz w:val="24"/>
        </w:rPr>
        <w:t>При отказе от оплаты приобретенного лота в течение 30 после окончания торгов лот может быть выставлен на торги повторно.</w:t>
      </w:r>
    </w:p>
    <w:p w:rsidR="00327A4E" w:rsidRPr="00327A4E" w:rsidRDefault="00327A4E" w:rsidP="00327A4E">
      <w:pPr>
        <w:pStyle w:val="a5"/>
        <w:numPr>
          <w:ilvl w:val="0"/>
          <w:numId w:val="2"/>
        </w:numPr>
        <w:rPr>
          <w:sz w:val="24"/>
        </w:rPr>
      </w:pPr>
      <w:r w:rsidRPr="00327A4E">
        <w:rPr>
          <w:sz w:val="24"/>
        </w:rPr>
        <w:t>В течение года покупатель может предъявить претензии по поводу подлинности работы и возврата уплаченных сумм.</w:t>
      </w:r>
    </w:p>
    <w:p w:rsidR="00327A4E" w:rsidRPr="00327A4E" w:rsidRDefault="00327A4E" w:rsidP="00327A4E">
      <w:pPr>
        <w:pStyle w:val="a5"/>
        <w:numPr>
          <w:ilvl w:val="0"/>
          <w:numId w:val="2"/>
        </w:numPr>
        <w:rPr>
          <w:sz w:val="24"/>
        </w:rPr>
      </w:pPr>
      <w:r w:rsidRPr="00327A4E">
        <w:rPr>
          <w:sz w:val="24"/>
        </w:rPr>
        <w:t>Лот необходимо забрать в течение 10 дней после оплаты или заказать доставку.</w:t>
      </w:r>
    </w:p>
    <w:p w:rsidR="00327A4E" w:rsidRPr="00327A4E" w:rsidRDefault="00327A4E" w:rsidP="00327A4E">
      <w:pPr>
        <w:pStyle w:val="a5"/>
        <w:numPr>
          <w:ilvl w:val="0"/>
          <w:numId w:val="2"/>
        </w:numPr>
        <w:rPr>
          <w:sz w:val="24"/>
        </w:rPr>
      </w:pPr>
      <w:r w:rsidRPr="00327A4E">
        <w:rPr>
          <w:sz w:val="24"/>
        </w:rPr>
        <w:t>Лот передается покупателю в упаковке с сопроводительными документами о результатах торгов, сертификатом и свидетельством о регистрации работы в реестре. </w:t>
      </w:r>
    </w:p>
    <w:p w:rsidR="00AC39F8" w:rsidRPr="00327A4E" w:rsidRDefault="00AC39F8" w:rsidP="00327A4E">
      <w:pPr>
        <w:rPr>
          <w:sz w:val="24"/>
        </w:rPr>
      </w:pPr>
    </w:p>
    <w:sectPr w:rsidR="00AC39F8" w:rsidRPr="00327A4E" w:rsidSect="00AC3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91347"/>
    <w:multiLevelType w:val="hybridMultilevel"/>
    <w:tmpl w:val="96165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F7776"/>
    <w:multiLevelType w:val="multilevel"/>
    <w:tmpl w:val="79D6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0F8B"/>
    <w:rsid w:val="00170F8B"/>
    <w:rsid w:val="00327A4E"/>
    <w:rsid w:val="00AC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0F8B"/>
    <w:rPr>
      <w:b/>
      <w:bCs/>
    </w:rPr>
  </w:style>
  <w:style w:type="paragraph" w:styleId="a5">
    <w:name w:val="List Paragraph"/>
    <w:basedOn w:val="a"/>
    <w:uiPriority w:val="34"/>
    <w:qFormat/>
    <w:rsid w:val="00327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2017-04-06T15:48:00Z</dcterms:created>
  <dcterms:modified xsi:type="dcterms:W3CDTF">2017-04-06T16:03:00Z</dcterms:modified>
</cp:coreProperties>
</file>